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DF" w:rsidRDefault="005108DF" w:rsidP="005108DF">
      <w:pPr>
        <w:pStyle w:val="1"/>
      </w:pPr>
      <w:r>
        <w:t xml:space="preserve">Тарифы 2019 года с 1 января, с 1 июля </w:t>
      </w:r>
    </w:p>
    <w:p w:rsidR="005108DF" w:rsidRDefault="005108DF" w:rsidP="005108DF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vanish/>
        </w:rPr>
      </w:pPr>
      <w:hyperlink r:id="rId7" w:history="1">
        <w:r>
          <w:rPr>
            <w:rStyle w:val="a3"/>
            <w:vanish/>
          </w:rPr>
          <w:t>Browser Bookmark</w:t>
        </w:r>
      </w:hyperlink>
    </w:p>
    <w:p w:rsidR="005108DF" w:rsidRDefault="005108DF" w:rsidP="005108DF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vanish/>
        </w:rPr>
      </w:pPr>
      <w:hyperlink r:id="rId8" w:history="1">
        <w:r>
          <w:rPr>
            <w:rStyle w:val="a3"/>
            <w:vanish/>
          </w:rPr>
          <w:t>del.icio.us</w:t>
        </w:r>
      </w:hyperlink>
    </w:p>
    <w:p w:rsidR="005108DF" w:rsidRDefault="005108DF" w:rsidP="005108DF">
      <w:pPr>
        <w:pStyle w:val="2"/>
      </w:pPr>
      <w:r>
        <w:t>Услуги поставщика ОАО "</w:t>
      </w:r>
      <w:proofErr w:type="spellStart"/>
      <w:r>
        <w:t>Теплоэнерго</w:t>
      </w:r>
      <w:proofErr w:type="spellEnd"/>
      <w:r>
        <w:t>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68"/>
        <w:gridCol w:w="1825"/>
        <w:gridCol w:w="1671"/>
        <w:gridCol w:w="2990"/>
      </w:tblGrid>
      <w:tr w:rsidR="005108DF" w:rsidTr="005108DF">
        <w:trPr>
          <w:tblCellSpacing w:w="0" w:type="dxa"/>
        </w:trPr>
        <w:tc>
          <w:tcPr>
            <w:tcW w:w="280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78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Тариф</w:t>
            </w:r>
          </w:p>
        </w:tc>
        <w:tc>
          <w:tcPr>
            <w:tcW w:w="163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Срок действия</w:t>
            </w:r>
          </w:p>
        </w:tc>
        <w:tc>
          <w:tcPr>
            <w:tcW w:w="292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Документы</w:t>
            </w:r>
          </w:p>
        </w:tc>
      </w:tr>
      <w:tr w:rsidR="005108DF" w:rsidTr="005108DF">
        <w:trPr>
          <w:tblCellSpacing w:w="0" w:type="dxa"/>
        </w:trPr>
        <w:tc>
          <w:tcPr>
            <w:tcW w:w="280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 ﻿Отопление</w:t>
            </w: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1875,70 </w:t>
            </w:r>
            <w:r>
              <w:t>руб. за 1 Гкал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292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 xml:space="preserve">Приказ комиссии по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егулированию</w:t>
            </w:r>
            <w:proofErr w:type="spellEnd"/>
            <w:r>
              <w:t xml:space="preserve"> цен и тарифов в Белгородской обл. от 14.12.2018 г.№33/104</w:t>
            </w: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1913,21 </w:t>
            </w:r>
            <w:r>
              <w:t>руб. за 1 Гкал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﻿01.07.2019 - 31.12.2019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280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 xml:space="preserve">Горячее водоснабжение (тариф указан 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107,43</w:t>
            </w:r>
            <w:r>
              <w:t> руб. за 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292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 xml:space="preserve">Приказ комиссии по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егулированию</w:t>
            </w:r>
            <w:proofErr w:type="spellEnd"/>
            <w:r>
              <w:t xml:space="preserve"> цен и тарифов в Белгородской обл. от 14.12.2018 г. №33/115</w:t>
            </w: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109,78</w:t>
            </w:r>
            <w:r>
              <w:t> руб. за 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﻿01.07.2019 - 31.12.2019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280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Горячее водоснабжение (компонент на холодную воду)﻿</w:t>
            </w: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20,09</w:t>
            </w:r>
            <w:r>
              <w:t> руб. за 1 м3﻿﻿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﻿01.01.2019 - 30.06.2019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20,69</w:t>
            </w:r>
            <w:r>
              <w:t> руб. за 1 м3﻿﻿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﻿01.07.2019 - 31.12.2019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280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Горячее водоснабжение (компонент на тепловую энергию)﻿</w:t>
            </w: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1875,70 </w:t>
            </w:r>
            <w:r>
              <w:t>руб. за 1 Гкал﻿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1913,21 </w:t>
            </w:r>
            <w:r>
              <w:t>руб. за 1 Гкал﻿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﻿01.07.2019 - 31.12.2019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</w:tbl>
    <w:p w:rsidR="005108DF" w:rsidRDefault="005108DF" w:rsidP="005108DF">
      <w:pPr>
        <w:pStyle w:val="2"/>
      </w:pPr>
      <w:r>
        <w:t>Услуги поставщика МУП "Водоканал"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68"/>
        <w:gridCol w:w="1825"/>
        <w:gridCol w:w="1671"/>
        <w:gridCol w:w="2990"/>
      </w:tblGrid>
      <w:tr w:rsidR="005108DF" w:rsidTr="005108DF">
        <w:trPr>
          <w:tblCellSpacing w:w="0" w:type="dxa"/>
        </w:trPr>
        <w:tc>
          <w:tcPr>
            <w:tcW w:w="280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78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Тариф</w:t>
            </w:r>
          </w:p>
        </w:tc>
        <w:tc>
          <w:tcPr>
            <w:tcW w:w="163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Срок действия</w:t>
            </w:r>
          </w:p>
        </w:tc>
        <w:tc>
          <w:tcPr>
            <w:tcW w:w="292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Документы</w:t>
            </w:r>
          </w:p>
        </w:tc>
      </w:tr>
      <w:tr w:rsidR="005108DF" w:rsidTr="005108DF">
        <w:trPr>
          <w:tblCellSpacing w:w="0" w:type="dxa"/>
        </w:trPr>
        <w:tc>
          <w:tcPr>
            <w:tcW w:w="280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Холодное водоснабжение</w:t>
            </w: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20,09 </w:t>
            </w:r>
            <w:r>
              <w:t>руб. за 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292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 xml:space="preserve">Приказ комиссии по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егулированию</w:t>
            </w:r>
            <w:proofErr w:type="spellEnd"/>
            <w:r>
              <w:t xml:space="preserve"> цен и тарифов в Белгородской обл. от 14.12.2018г. №33/71</w:t>
            </w: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20,69 </w:t>
            </w:r>
            <w:r>
              <w:t>руб. за 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01.07.2019 - 31.12.2019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280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Водоотведение и очистка сточных вод</w:t>
            </w: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18,71 </w:t>
            </w:r>
            <w:r>
              <w:t>руб. за 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19,08 </w:t>
            </w:r>
            <w:r>
              <w:t>руб. за 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01.07.2019 - 31.12.2019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</w:tbl>
    <w:p w:rsidR="005108DF" w:rsidRDefault="005108DF" w:rsidP="005108DF">
      <w:pPr>
        <w:pStyle w:val="af8"/>
      </w:pPr>
      <w:r>
        <w:t> Взнос на капитальный ремонт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62"/>
        <w:gridCol w:w="1373"/>
        <w:gridCol w:w="1342"/>
        <w:gridCol w:w="2277"/>
      </w:tblGrid>
      <w:tr w:rsidR="005108DF" w:rsidTr="005108DF">
        <w:trPr>
          <w:tblCellSpacing w:w="0" w:type="dxa"/>
        </w:trPr>
        <w:tc>
          <w:tcPr>
            <w:tcW w:w="3964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>Услуга</w:t>
            </w:r>
          </w:p>
        </w:tc>
        <w:tc>
          <w:tcPr>
            <w:tcW w:w="1494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Тариф</w:t>
            </w:r>
          </w:p>
        </w:tc>
        <w:tc>
          <w:tcPr>
            <w:tcW w:w="1428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Срок действия</w:t>
            </w:r>
          </w:p>
        </w:tc>
        <w:tc>
          <w:tcPr>
            <w:tcW w:w="2468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Документы</w:t>
            </w:r>
          </w:p>
        </w:tc>
      </w:tr>
      <w:tr w:rsidR="005108DF" w:rsidTr="005108DF">
        <w:trPr>
          <w:tblCellSpacing w:w="0" w:type="dxa"/>
        </w:trPr>
        <w:tc>
          <w:tcPr>
            <w:tcW w:w="3964" w:type="dxa"/>
            <w:hideMark/>
          </w:tcPr>
          <w:p w:rsidR="005108DF" w:rsidRDefault="005108DF">
            <w:pPr>
              <w:rPr>
                <w:sz w:val="24"/>
                <w:szCs w:val="24"/>
              </w:rPr>
            </w:pPr>
            <w:r>
              <w:t>Для многоквартирных домов без лифтового оборудования</w:t>
            </w:r>
          </w:p>
        </w:tc>
        <w:tc>
          <w:tcPr>
            <w:tcW w:w="1494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8,25 </w:t>
            </w:r>
            <w:r>
              <w:t>руб. за 1 м</w:t>
            </w:r>
            <w:proofErr w:type="gramStart"/>
            <w:r>
              <w:t>2</w:t>
            </w:r>
            <w:proofErr w:type="gramEnd"/>
          </w:p>
        </w:tc>
        <w:tc>
          <w:tcPr>
            <w:tcW w:w="1428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01.01.2019 - 31.12.2019</w:t>
            </w:r>
          </w:p>
        </w:tc>
        <w:tc>
          <w:tcPr>
            <w:tcW w:w="2468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Постановление правительства Белгородской области от 19.11.2018 г. №437-пп</w:t>
            </w: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  <w:r>
              <w:t>Для многоквартирных домов с лифтовым оборудованием﻿</w:t>
            </w:r>
          </w:p>
        </w:tc>
        <w:tc>
          <w:tcPr>
            <w:tcW w:w="1494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8,55 </w:t>
            </w:r>
            <w:r>
              <w:t>руб. за 1 м</w:t>
            </w:r>
            <w:proofErr w:type="gramStart"/>
            <w:r>
              <w:t>2</w:t>
            </w:r>
            <w:proofErr w:type="gramEnd"/>
            <w:r>
              <w:t>﻿</w:t>
            </w:r>
          </w:p>
        </w:tc>
        <w:tc>
          <w:tcPr>
            <w:tcW w:w="1428" w:type="dxa"/>
            <w:hideMark/>
          </w:tcPr>
          <w:p w:rsidR="005108DF" w:rsidRDefault="005108DF" w:rsidP="005108DF">
            <w:r>
              <w:t>01.01.2019 -</w:t>
            </w:r>
          </w:p>
          <w:p w:rsidR="005108DF" w:rsidRDefault="005108DF" w:rsidP="005108DF">
            <w:pPr>
              <w:rPr>
                <w:sz w:val="24"/>
                <w:szCs w:val="24"/>
              </w:rPr>
            </w:pPr>
            <w:r>
              <w:t>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</w:tbl>
    <w:p w:rsidR="005108DF" w:rsidRDefault="005108DF" w:rsidP="005108DF">
      <w:pPr>
        <w:pStyle w:val="af8"/>
      </w:pPr>
      <w:r>
        <w:t> </w:t>
      </w:r>
    </w:p>
    <w:p w:rsidR="005108DF" w:rsidRDefault="005108DF" w:rsidP="005108DF">
      <w:pPr>
        <w:pStyle w:val="2"/>
      </w:pPr>
      <w:r>
        <w:t>Тарифы на электрическую энергию, поставляемую населению Белгородской области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11"/>
        <w:gridCol w:w="2596"/>
        <w:gridCol w:w="2327"/>
        <w:gridCol w:w="2020"/>
      </w:tblGrid>
      <w:tr w:rsidR="005108DF" w:rsidTr="005108DF">
        <w:trPr>
          <w:tblCellSpacing w:w="0" w:type="dxa"/>
        </w:trPr>
        <w:tc>
          <w:tcPr>
            <w:tcW w:w="2760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Услуга Электроэнергия</w:t>
            </w:r>
          </w:p>
        </w:tc>
        <w:tc>
          <w:tcPr>
            <w:tcW w:w="328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Тариф</w:t>
            </w:r>
          </w:p>
        </w:tc>
        <w:tc>
          <w:tcPr>
            <w:tcW w:w="283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Срок действия</w:t>
            </w:r>
          </w:p>
        </w:tc>
        <w:tc>
          <w:tcPr>
            <w:tcW w:w="2160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Документы</w:t>
            </w:r>
          </w:p>
        </w:tc>
      </w:tr>
      <w:tr w:rsidR="005108DF" w:rsidTr="005108DF">
        <w:trPr>
          <w:tblCellSpacing w:w="0" w:type="dxa"/>
        </w:trPr>
        <w:tc>
          <w:tcPr>
            <w:tcW w:w="2760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 xml:space="preserve">Дома, оборудованные </w:t>
            </w:r>
            <w:proofErr w:type="spellStart"/>
            <w:r>
              <w:t>газ</w:t>
            </w:r>
            <w:proofErr w:type="gramStart"/>
            <w:r>
              <w:t>.п</w:t>
            </w:r>
            <w:proofErr w:type="gramEnd"/>
            <w:r>
              <w:t>литами</w:t>
            </w:r>
            <w:proofErr w:type="spellEnd"/>
          </w:p>
        </w:tc>
        <w:tc>
          <w:tcPr>
            <w:tcW w:w="32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3,92 </w:t>
            </w:r>
            <w:r>
              <w:t>руб. за 1 кВт·</w:t>
            </w:r>
            <w:proofErr w:type="gramStart"/>
            <w:r>
              <w:t>ч</w:t>
            </w:r>
            <w:proofErr w:type="gramEnd"/>
          </w:p>
        </w:tc>
        <w:tc>
          <w:tcPr>
            <w:tcW w:w="28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2160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 xml:space="preserve">Приказ комиссии по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егулированию</w:t>
            </w:r>
            <w:proofErr w:type="spellEnd"/>
            <w:r>
              <w:t xml:space="preserve"> цен и тарифов в Белгородской обл. от 14.12.2018г. №34/1</w:t>
            </w: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4,00</w:t>
            </w:r>
            <w:r>
              <w:t> руб. за 1 кВт·</w:t>
            </w:r>
            <w:proofErr w:type="gramStart"/>
            <w:r>
              <w:t>ч</w:t>
            </w:r>
            <w:proofErr w:type="gramEnd"/>
            <w:r>
              <w:t>  </w:t>
            </w:r>
          </w:p>
        </w:tc>
        <w:tc>
          <w:tcPr>
            <w:tcW w:w="28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01.07.2019- 31.12.2019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2760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 xml:space="preserve">Дома, оборудованные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литами</w:t>
            </w:r>
            <w:proofErr w:type="spellEnd"/>
          </w:p>
        </w:tc>
        <w:tc>
          <w:tcPr>
            <w:tcW w:w="32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2,74</w:t>
            </w:r>
            <w:r>
              <w:t> руб. за 1 кВт·</w:t>
            </w:r>
            <w:proofErr w:type="gramStart"/>
            <w:r>
              <w:t>ч</w:t>
            </w:r>
            <w:proofErr w:type="gramEnd"/>
          </w:p>
        </w:tc>
        <w:tc>
          <w:tcPr>
            <w:tcW w:w="28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2,80</w:t>
            </w:r>
            <w:r>
              <w:t> руб. за 1 кВт·</w:t>
            </w:r>
            <w:proofErr w:type="gramStart"/>
            <w:r>
              <w:t>ч</w:t>
            </w:r>
            <w:proofErr w:type="gramEnd"/>
            <w:r>
              <w:t> </w:t>
            </w:r>
          </w:p>
        </w:tc>
        <w:tc>
          <w:tcPr>
            <w:tcW w:w="28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01.07.2019- 31.12.2019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2760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Сельские населенные пункты</w:t>
            </w:r>
          </w:p>
        </w:tc>
        <w:tc>
          <w:tcPr>
            <w:tcW w:w="32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2,74</w:t>
            </w:r>
            <w:r>
              <w:t> руб. за 1 кВт·</w:t>
            </w:r>
            <w:proofErr w:type="gramStart"/>
            <w:r>
              <w:t>ч</w:t>
            </w:r>
            <w:proofErr w:type="gramEnd"/>
          </w:p>
        </w:tc>
        <w:tc>
          <w:tcPr>
            <w:tcW w:w="28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2,80</w:t>
            </w:r>
            <w:r>
              <w:t> руб. за 1 кВт·</w:t>
            </w:r>
            <w:proofErr w:type="gramStart"/>
            <w:r>
              <w:t>ч</w:t>
            </w:r>
            <w:proofErr w:type="gramEnd"/>
            <w:r>
              <w:t> </w:t>
            </w:r>
          </w:p>
        </w:tc>
        <w:tc>
          <w:tcPr>
            <w:tcW w:w="28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01.07.2019- 31.12.2019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</w:tbl>
    <w:p w:rsidR="005108DF" w:rsidRDefault="005108DF" w:rsidP="005108DF">
      <w:pPr>
        <w:pStyle w:val="2"/>
      </w:pPr>
    </w:p>
    <w:p w:rsidR="005108DF" w:rsidRDefault="005108DF" w:rsidP="005108DF">
      <w:pPr>
        <w:pStyle w:val="2"/>
      </w:pPr>
      <w:r>
        <w:lastRenderedPageBreak/>
        <w:t>Розничные цены на природный газ, реализуемый населению Белгородской области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68"/>
        <w:gridCol w:w="1825"/>
        <w:gridCol w:w="1671"/>
        <w:gridCol w:w="2990"/>
      </w:tblGrid>
      <w:tr w:rsidR="005108DF" w:rsidTr="005108DF">
        <w:trPr>
          <w:tblCellSpacing w:w="0" w:type="dxa"/>
        </w:trPr>
        <w:tc>
          <w:tcPr>
            <w:tcW w:w="280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178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Тариф</w:t>
            </w:r>
          </w:p>
        </w:tc>
        <w:tc>
          <w:tcPr>
            <w:tcW w:w="163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Срок действия</w:t>
            </w:r>
          </w:p>
        </w:tc>
        <w:tc>
          <w:tcPr>
            <w:tcW w:w="2925" w:type="dxa"/>
            <w:hideMark/>
          </w:tcPr>
          <w:p w:rsidR="005108DF" w:rsidRDefault="005108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Документы</w:t>
            </w:r>
          </w:p>
        </w:tc>
      </w:tr>
      <w:tr w:rsidR="005108DF" w:rsidTr="005108DF">
        <w:trPr>
          <w:tblCellSpacing w:w="0" w:type="dxa"/>
        </w:trPr>
        <w:tc>
          <w:tcPr>
            <w:tcW w:w="2805" w:type="dxa"/>
            <w:vMerge w:val="restart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Природный газ</w:t>
            </w: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6,193 </w:t>
            </w:r>
            <w:r>
              <w:t>руб. за 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t>01.01.2019 - 30.06.2019</w:t>
            </w:r>
          </w:p>
        </w:tc>
        <w:tc>
          <w:tcPr>
            <w:tcW w:w="2925" w:type="dxa"/>
            <w:vMerge w:val="restart"/>
            <w:hideMark/>
          </w:tcPr>
          <w:p w:rsidR="005108DF" w:rsidRDefault="005108DF" w:rsidP="005108DF">
            <w:r>
              <w:t xml:space="preserve">Приказ комиссии по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егулированию</w:t>
            </w:r>
            <w:proofErr w:type="spellEnd"/>
            <w:r>
              <w:t xml:space="preserve"> цен и тарифов в Белгородской</w:t>
            </w:r>
          </w:p>
          <w:p w:rsidR="005108DF" w:rsidRDefault="005108DF" w:rsidP="005108DF">
            <w:pPr>
              <w:rPr>
                <w:sz w:val="24"/>
                <w:szCs w:val="24"/>
              </w:rPr>
            </w:pPr>
            <w:r>
              <w:t>обл. от 30.11.2018 г. №30/1</w:t>
            </w:r>
          </w:p>
        </w:tc>
      </w:tr>
      <w:tr w:rsidR="005108DF" w:rsidTr="005108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5108DF" w:rsidRDefault="005108DF" w:rsidP="005108D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6,193 </w:t>
            </w:r>
            <w:r>
              <w:t>руб. за 1 м3</w:t>
            </w:r>
          </w:p>
        </w:tc>
        <w:tc>
          <w:tcPr>
            <w:tcW w:w="1635" w:type="dxa"/>
            <w:hideMark/>
          </w:tcPr>
          <w:p w:rsidR="005108DF" w:rsidRDefault="005108DF" w:rsidP="005108DF">
            <w:r>
              <w:t>01.07.2019 -</w:t>
            </w:r>
          </w:p>
          <w:p w:rsidR="005108DF" w:rsidRDefault="005108DF" w:rsidP="005108DF">
            <w:pPr>
              <w:rPr>
                <w:sz w:val="24"/>
                <w:szCs w:val="24"/>
              </w:rPr>
            </w:pPr>
            <w:r>
              <w:t>31.12.2019</w:t>
            </w:r>
          </w:p>
        </w:tc>
        <w:tc>
          <w:tcPr>
            <w:tcW w:w="0" w:type="auto"/>
            <w:vMerge/>
            <w:vAlign w:val="center"/>
            <w:hideMark/>
          </w:tcPr>
          <w:p w:rsidR="005108DF" w:rsidRDefault="005108DF">
            <w:pPr>
              <w:rPr>
                <w:sz w:val="24"/>
                <w:szCs w:val="24"/>
              </w:rPr>
            </w:pPr>
          </w:p>
        </w:tc>
      </w:tr>
    </w:tbl>
    <w:p w:rsidR="00475D3B" w:rsidRPr="005108DF" w:rsidRDefault="00475D3B" w:rsidP="005108DF"/>
    <w:sectPr w:rsidR="00475D3B" w:rsidRPr="005108DF">
      <w:pgSz w:w="11906" w:h="16838"/>
      <w:pgMar w:top="709" w:right="851" w:bottom="709" w:left="1701" w:header="720" w:footer="720" w:gutter="0"/>
      <w:pgNumType w:start="44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3B" w:rsidRDefault="00475D3B">
      <w:r>
        <w:separator/>
      </w:r>
    </w:p>
  </w:endnote>
  <w:endnote w:type="continuationSeparator" w:id="0">
    <w:p w:rsidR="00475D3B" w:rsidRDefault="004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3B" w:rsidRDefault="00475D3B">
      <w:r>
        <w:separator/>
      </w:r>
    </w:p>
  </w:footnote>
  <w:footnote w:type="continuationSeparator" w:id="0">
    <w:p w:rsidR="00475D3B" w:rsidRDefault="004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914"/>
    <w:multiLevelType w:val="multilevel"/>
    <w:tmpl w:val="B9F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DF"/>
    <w:rsid w:val="00475D3B"/>
    <w:rsid w:val="0051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108D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8D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Символы концевой сноск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1">
    <w:name w:val="footnote text"/>
    <w:basedOn w:val="a"/>
  </w:style>
  <w:style w:type="paragraph" w:styleId="af2">
    <w:name w:val="endnote text"/>
    <w:basedOn w:val="a"/>
    <w:pPr>
      <w:autoSpaceDE w:val="0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header"/>
    <w:basedOn w:val="a"/>
  </w:style>
  <w:style w:type="paragraph" w:styleId="af5">
    <w:name w:val="footer"/>
    <w:basedOn w:val="a"/>
  </w:style>
  <w:style w:type="paragraph" w:customStyle="1" w:styleId="21">
    <w:name w:val="Основной текст2"/>
    <w:basedOn w:val="a"/>
    <w:pPr>
      <w:widowControl w:val="0"/>
      <w:shd w:val="clear" w:color="auto" w:fill="FFFFFF"/>
      <w:spacing w:after="1260" w:line="322" w:lineRule="exact"/>
      <w:ind w:hanging="1000"/>
    </w:pPr>
    <w:rPr>
      <w:sz w:val="27"/>
      <w:szCs w:val="27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240" w:after="240" w:line="0" w:lineRule="atLeast"/>
      <w:jc w:val="right"/>
    </w:pPr>
    <w:rPr>
      <w:sz w:val="19"/>
      <w:szCs w:val="19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08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08DF"/>
    <w:rPr>
      <w:b/>
      <w:bCs/>
      <w:sz w:val="36"/>
      <w:szCs w:val="36"/>
    </w:rPr>
  </w:style>
  <w:style w:type="paragraph" w:styleId="af8">
    <w:name w:val="Normal (Web)"/>
    <w:basedOn w:val="a"/>
    <w:uiPriority w:val="99"/>
    <w:unhideWhenUsed/>
    <w:rsid w:val="005108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.icio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kolrac.ru/pub/gkh/tarifi/tarifi-2019-01-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2015-01-23T13:41:00Z</cp:lastPrinted>
  <dcterms:created xsi:type="dcterms:W3CDTF">2019-03-06T07:08:00Z</dcterms:created>
  <dcterms:modified xsi:type="dcterms:W3CDTF">2019-03-06T07:08:00Z</dcterms:modified>
</cp:coreProperties>
</file>